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6" w:rsidRPr="003360CC" w:rsidRDefault="000344A6" w:rsidP="000344A6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360CC">
        <w:rPr>
          <w:bCs/>
          <w:iCs/>
          <w:sz w:val="28"/>
          <w:szCs w:val="28"/>
          <w:bdr w:val="none" w:sz="0" w:space="0" w:color="auto" w:frame="1"/>
        </w:rPr>
        <w:t>Отец как воспитатель</w:t>
      </w:r>
    </w:p>
    <w:p w:rsidR="000344A6" w:rsidRPr="003360CC" w:rsidRDefault="000344A6" w:rsidP="000344A6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360CC">
        <w:rPr>
          <w:sz w:val="28"/>
          <w:szCs w:val="28"/>
        </w:rPr>
        <w:t> 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для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безотцовщина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 xml:space="preserve"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</w:t>
      </w:r>
      <w:r w:rsidRPr="003360CC">
        <w:rPr>
          <w:iCs/>
          <w:sz w:val="28"/>
          <w:szCs w:val="28"/>
          <w:bdr w:val="none" w:sz="0" w:space="0" w:color="auto" w:frame="1"/>
        </w:rPr>
        <w:lastRenderedPageBreak/>
        <w:t>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3360CC">
        <w:rPr>
          <w:bCs/>
          <w:iCs/>
          <w:sz w:val="28"/>
          <w:szCs w:val="28"/>
          <w:u w:val="single"/>
          <w:bdr w:val="none" w:sz="0" w:space="0" w:color="auto" w:frame="1"/>
        </w:rPr>
        <w:t>Детям нужен отец.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пьяниц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безотцовщину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нужны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 xml:space="preserve">Счастье семьи - это не только счастье двух людей. Это счастье для многих, кто с ними соприкасается: для их детей, для друзей, знакомых. В </w:t>
      </w:r>
      <w:r w:rsidRPr="003360CC">
        <w:rPr>
          <w:iCs/>
          <w:sz w:val="28"/>
          <w:szCs w:val="28"/>
          <w:bdr w:val="none" w:sz="0" w:space="0" w:color="auto" w:frame="1"/>
        </w:rPr>
        <w:lastRenderedPageBreak/>
        <w:t>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3360CC">
        <w:rPr>
          <w:bCs/>
          <w:iCs/>
          <w:sz w:val="28"/>
          <w:szCs w:val="28"/>
          <w:u w:val="single"/>
          <w:bdr w:val="none" w:sz="0" w:space="0" w:color="auto" w:frame="1"/>
        </w:rPr>
        <w:t>Живой пример отца.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другое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0344A6" w:rsidRPr="003360CC" w:rsidRDefault="000344A6" w:rsidP="000344A6">
      <w:pPr>
        <w:pStyle w:val="dlg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- Не слушай мать, сынок: всё это глупости, что она тебе внушает, - замечает отец.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 xml:space="preserve">Следует избегать </w:t>
      </w: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крикливого</w:t>
      </w:r>
      <w:proofErr w:type="gramEnd"/>
      <w:r w:rsidRPr="003360CC">
        <w:rPr>
          <w:iCs/>
          <w:sz w:val="28"/>
          <w:szCs w:val="28"/>
          <w:bdr w:val="none" w:sz="0" w:space="0" w:color="auto" w:frame="1"/>
        </w:rPr>
        <w:t xml:space="preserve"> тона в разговоре с сыном. В. А. Сухомлинский советовал: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3360CC">
        <w:rPr>
          <w:iCs/>
          <w:sz w:val="28"/>
          <w:szCs w:val="28"/>
          <w:bdr w:val="none" w:sz="0" w:space="0" w:color="auto" w:frame="1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0344A6" w:rsidRPr="003360CC" w:rsidRDefault="000344A6" w:rsidP="000344A6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proofErr w:type="gramStart"/>
      <w:r w:rsidRPr="003360CC">
        <w:rPr>
          <w:iCs/>
          <w:sz w:val="28"/>
          <w:szCs w:val="28"/>
          <w:bdr w:val="none" w:sz="0" w:space="0" w:color="auto" w:frame="1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DA47DF" w:rsidRPr="003360CC" w:rsidRDefault="00DA47DF">
      <w:pPr>
        <w:rPr>
          <w:sz w:val="28"/>
          <w:szCs w:val="28"/>
        </w:rPr>
      </w:pPr>
    </w:p>
    <w:sectPr w:rsidR="00DA47DF" w:rsidRPr="003360CC" w:rsidSect="00DA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A6"/>
    <w:rsid w:val="000344A6"/>
    <w:rsid w:val="003360CC"/>
    <w:rsid w:val="00336BF4"/>
    <w:rsid w:val="00D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2015-04-16T08:54:00Z</dcterms:created>
  <dcterms:modified xsi:type="dcterms:W3CDTF">2015-04-23T06:34:00Z</dcterms:modified>
</cp:coreProperties>
</file>